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46C6B" w14:textId="4578852C" w:rsidR="004055C8" w:rsidRPr="00E504A5" w:rsidRDefault="004E3567" w:rsidP="00E504A5">
      <w:pPr>
        <w:pStyle w:val="NormalWeb"/>
        <w:spacing w:before="0" w:beforeAutospacing="0" w:after="0" w:afterAutospacing="0"/>
        <w:jc w:val="both"/>
        <w:rPr>
          <w:rStyle w:val="Forte"/>
          <w:rFonts w:ascii="Avenir Next LT Pro" w:hAnsi="Avenir Next LT Pro"/>
          <w:sz w:val="28"/>
          <w:szCs w:val="28"/>
        </w:rPr>
      </w:pPr>
      <w:r w:rsidRPr="00E504A5">
        <w:rPr>
          <w:rFonts w:ascii="Avenir Next LT Pro" w:hAnsi="Avenir Next LT Pro"/>
          <w:b/>
          <w:bCs/>
          <w:noProof/>
          <w:sz w:val="28"/>
          <w:szCs w:val="28"/>
        </w:rPr>
        <w:drawing>
          <wp:anchor distT="0" distB="0" distL="114300" distR="114300" simplePos="0" relativeHeight="251659264" behindDoc="0" locked="0" layoutInCell="1" allowOverlap="1" wp14:anchorId="35C120FD" wp14:editId="4A82F264">
            <wp:simplePos x="0" y="0"/>
            <wp:positionH relativeFrom="margin">
              <wp:align>left</wp:align>
            </wp:positionH>
            <wp:positionV relativeFrom="paragraph">
              <wp:posOffset>5715</wp:posOffset>
            </wp:positionV>
            <wp:extent cx="1854200" cy="556260"/>
            <wp:effectExtent l="0" t="0" r="0" b="0"/>
            <wp:wrapThrough wrapText="bothSides">
              <wp:wrapPolygon edited="0">
                <wp:start x="222" y="2959"/>
                <wp:lineTo x="0" y="5178"/>
                <wp:lineTo x="0" y="11836"/>
                <wp:lineTo x="3551" y="16274"/>
                <wp:lineTo x="3329" y="17014"/>
                <wp:lineTo x="3107" y="20712"/>
                <wp:lineTo x="21304" y="20712"/>
                <wp:lineTo x="21304" y="8137"/>
                <wp:lineTo x="1775" y="2959"/>
                <wp:lineTo x="222" y="2959"/>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7">
                      <a:extLst>
                        <a:ext uri="{28A0092B-C50C-407E-A947-70E740481C1C}">
                          <a14:useLocalDpi xmlns:a14="http://schemas.microsoft.com/office/drawing/2010/main" val="0"/>
                        </a:ext>
                      </a:extLst>
                    </a:blip>
                    <a:stretch>
                      <a:fillRect/>
                    </a:stretch>
                  </pic:blipFill>
                  <pic:spPr>
                    <a:xfrm>
                      <a:off x="0" y="0"/>
                      <a:ext cx="1854200" cy="556260"/>
                    </a:xfrm>
                    <a:prstGeom prst="rect">
                      <a:avLst/>
                    </a:prstGeom>
                  </pic:spPr>
                </pic:pic>
              </a:graphicData>
            </a:graphic>
            <wp14:sizeRelH relativeFrom="margin">
              <wp14:pctWidth>0</wp14:pctWidth>
            </wp14:sizeRelH>
            <wp14:sizeRelV relativeFrom="margin">
              <wp14:pctHeight>0</wp14:pctHeight>
            </wp14:sizeRelV>
          </wp:anchor>
        </w:drawing>
      </w:r>
    </w:p>
    <w:p w14:paraId="7BD49294" w14:textId="77777777" w:rsidR="004E3567" w:rsidRPr="00E504A5" w:rsidRDefault="004E3567" w:rsidP="00E504A5">
      <w:pPr>
        <w:pStyle w:val="NormalWeb"/>
        <w:spacing w:before="0" w:beforeAutospacing="0" w:after="0" w:afterAutospacing="0"/>
        <w:jc w:val="both"/>
        <w:rPr>
          <w:rStyle w:val="Forte"/>
          <w:rFonts w:ascii="Avenir Next LT Pro" w:hAnsi="Avenir Next LT Pro"/>
          <w:sz w:val="28"/>
          <w:szCs w:val="28"/>
        </w:rPr>
      </w:pPr>
    </w:p>
    <w:p w14:paraId="42A3FB49" w14:textId="77777777" w:rsidR="00182CF9" w:rsidRPr="00E504A5" w:rsidRDefault="00182CF9" w:rsidP="00E504A5">
      <w:pPr>
        <w:pStyle w:val="NormalWeb"/>
        <w:spacing w:before="0" w:beforeAutospacing="0" w:after="0" w:afterAutospacing="0"/>
        <w:jc w:val="both"/>
        <w:rPr>
          <w:rStyle w:val="Forte"/>
          <w:rFonts w:ascii="Avenir Next LT Pro" w:hAnsi="Avenir Next LT Pro"/>
          <w:sz w:val="28"/>
          <w:szCs w:val="28"/>
        </w:rPr>
      </w:pPr>
    </w:p>
    <w:p w14:paraId="2C0F846B" w14:textId="77777777" w:rsidR="002301F9" w:rsidRPr="00E504A5" w:rsidRDefault="002301F9" w:rsidP="00E504A5">
      <w:pPr>
        <w:pStyle w:val="NormalWeb"/>
        <w:spacing w:before="0" w:beforeAutospacing="0" w:after="0" w:afterAutospacing="0"/>
        <w:jc w:val="both"/>
        <w:rPr>
          <w:rStyle w:val="Forte"/>
          <w:rFonts w:ascii="Avenir Next LT Pro" w:hAnsi="Avenir Next LT Pro"/>
          <w:sz w:val="28"/>
          <w:szCs w:val="28"/>
        </w:rPr>
      </w:pPr>
    </w:p>
    <w:p w14:paraId="46C67670" w14:textId="77777777" w:rsidR="002301F9" w:rsidRPr="00E504A5" w:rsidRDefault="002301F9" w:rsidP="00E504A5">
      <w:pPr>
        <w:pStyle w:val="NormalWeb"/>
        <w:spacing w:before="0" w:beforeAutospacing="0" w:after="0" w:afterAutospacing="0"/>
        <w:jc w:val="both"/>
        <w:rPr>
          <w:rStyle w:val="Forte"/>
          <w:rFonts w:ascii="Avenir Next LT Pro" w:hAnsi="Avenir Next LT Pro"/>
          <w:sz w:val="28"/>
          <w:szCs w:val="28"/>
        </w:rPr>
      </w:pPr>
    </w:p>
    <w:p w14:paraId="5BD48B72" w14:textId="40017A9D" w:rsidR="000F17E2" w:rsidRPr="00E504A5" w:rsidRDefault="000F17E2" w:rsidP="00E504A5">
      <w:pPr>
        <w:pStyle w:val="NormalWeb"/>
        <w:spacing w:before="0" w:beforeAutospacing="0" w:after="0" w:afterAutospacing="0"/>
        <w:jc w:val="center"/>
        <w:rPr>
          <w:rStyle w:val="Forte"/>
          <w:rFonts w:ascii="Avenir Next LT Pro" w:hAnsi="Avenir Next LT Pro"/>
          <w:sz w:val="28"/>
          <w:szCs w:val="28"/>
        </w:rPr>
      </w:pPr>
      <w:r w:rsidRPr="00E504A5">
        <w:rPr>
          <w:rStyle w:val="Forte"/>
          <w:rFonts w:ascii="Avenir Next LT Pro" w:hAnsi="Avenir Next LT Pro"/>
          <w:sz w:val="28"/>
          <w:szCs w:val="28"/>
        </w:rPr>
        <w:t>ESTUDO</w:t>
      </w:r>
      <w:r w:rsidR="00410DC5" w:rsidRPr="00E504A5">
        <w:rPr>
          <w:rStyle w:val="Forte"/>
          <w:rFonts w:ascii="Avenir Next LT Pro" w:hAnsi="Avenir Next LT Pro"/>
          <w:sz w:val="28"/>
          <w:szCs w:val="28"/>
        </w:rPr>
        <w:t xml:space="preserve"> PARA GRUPOS E CÉLULAS</w:t>
      </w:r>
    </w:p>
    <w:p w14:paraId="6B7B0A29" w14:textId="77777777" w:rsidR="00872DF4" w:rsidRPr="00E504A5" w:rsidRDefault="00872DF4" w:rsidP="00E504A5">
      <w:pPr>
        <w:pStyle w:val="Corpodetexto"/>
        <w:ind w:left="112"/>
        <w:jc w:val="both"/>
        <w:rPr>
          <w:rFonts w:ascii="Avenir Next LT Pro" w:hAnsi="Avenir Next LT Pro"/>
          <w:b/>
          <w:sz w:val="28"/>
          <w:szCs w:val="28"/>
        </w:rPr>
      </w:pPr>
    </w:p>
    <w:p w14:paraId="6F743AC3" w14:textId="0D904A5E" w:rsidR="000834C6" w:rsidRPr="000834C6" w:rsidRDefault="00872DF4" w:rsidP="000834C6">
      <w:pPr>
        <w:pStyle w:val="Corpodetexto"/>
        <w:jc w:val="both"/>
        <w:rPr>
          <w:rFonts w:ascii="Avenir Next LT Pro" w:hAnsi="Avenir Next LT Pro"/>
          <w:b/>
          <w:sz w:val="28"/>
          <w:szCs w:val="28"/>
        </w:rPr>
      </w:pPr>
      <w:r w:rsidRPr="00E504A5">
        <w:rPr>
          <w:rFonts w:ascii="Avenir Next LT Pro" w:hAnsi="Avenir Next LT Pro"/>
          <w:b/>
          <w:sz w:val="28"/>
          <w:szCs w:val="28"/>
        </w:rPr>
        <w:t xml:space="preserve">Tema: </w:t>
      </w:r>
      <w:r w:rsidR="000834C6" w:rsidRPr="000834C6">
        <w:rPr>
          <w:rFonts w:ascii="Avenir Next LT Pro" w:hAnsi="Avenir Next LT Pro"/>
          <w:b/>
          <w:sz w:val="28"/>
          <w:szCs w:val="28"/>
        </w:rPr>
        <w:t>Confort</w:t>
      </w:r>
      <w:r w:rsidR="000834C6">
        <w:rPr>
          <w:rFonts w:ascii="Avenir Next LT Pro" w:hAnsi="Avenir Next LT Pro"/>
          <w:b/>
          <w:sz w:val="28"/>
          <w:szCs w:val="28"/>
        </w:rPr>
        <w:t>ado</w:t>
      </w:r>
      <w:r w:rsidR="000834C6" w:rsidRPr="000834C6">
        <w:rPr>
          <w:rFonts w:ascii="Avenir Next LT Pro" w:hAnsi="Avenir Next LT Pro"/>
          <w:b/>
          <w:sz w:val="28"/>
          <w:szCs w:val="28"/>
        </w:rPr>
        <w:t xml:space="preserve"> e restaura</w:t>
      </w:r>
      <w:r w:rsidR="000834C6">
        <w:rPr>
          <w:rFonts w:ascii="Avenir Next LT Pro" w:hAnsi="Avenir Next LT Pro"/>
          <w:b/>
          <w:sz w:val="28"/>
          <w:szCs w:val="28"/>
        </w:rPr>
        <w:t>do</w:t>
      </w:r>
      <w:r w:rsidR="00A22DD7">
        <w:rPr>
          <w:rFonts w:ascii="Avenir Next LT Pro" w:hAnsi="Avenir Next LT Pro"/>
          <w:b/>
          <w:sz w:val="28"/>
          <w:szCs w:val="28"/>
        </w:rPr>
        <w:t xml:space="preserve"> por Deus.</w:t>
      </w:r>
    </w:p>
    <w:p w14:paraId="68F6E5CE" w14:textId="77777777" w:rsidR="00872DF4" w:rsidRPr="00E504A5" w:rsidRDefault="00872DF4" w:rsidP="00E504A5">
      <w:pPr>
        <w:pStyle w:val="Corpodetexto"/>
        <w:jc w:val="both"/>
        <w:rPr>
          <w:rFonts w:ascii="Avenir Next LT Pro" w:hAnsi="Avenir Next LT Pro"/>
          <w:b/>
          <w:sz w:val="28"/>
          <w:szCs w:val="28"/>
        </w:rPr>
      </w:pPr>
    </w:p>
    <w:p w14:paraId="503180C0" w14:textId="77777777" w:rsidR="000834C6" w:rsidRPr="000834C6" w:rsidRDefault="00872DF4" w:rsidP="000834C6">
      <w:pPr>
        <w:jc w:val="both"/>
        <w:rPr>
          <w:rFonts w:ascii="Avenir Next LT Pro" w:hAnsi="Avenir Next LT Pro"/>
          <w:sz w:val="28"/>
          <w:szCs w:val="28"/>
        </w:rPr>
      </w:pPr>
      <w:r w:rsidRPr="00E504A5">
        <w:rPr>
          <w:rFonts w:ascii="Avenir Next LT Pro" w:hAnsi="Avenir Next LT Pro"/>
          <w:b/>
          <w:sz w:val="28"/>
          <w:szCs w:val="28"/>
        </w:rPr>
        <w:t xml:space="preserve">Texto: </w:t>
      </w:r>
      <w:r w:rsidR="000834C6" w:rsidRPr="000834C6">
        <w:rPr>
          <w:rFonts w:ascii="Avenir Next LT Pro" w:hAnsi="Avenir Next LT Pro"/>
          <w:sz w:val="28"/>
          <w:szCs w:val="28"/>
        </w:rPr>
        <w:t>Leia 1 Reis 19:3-15</w:t>
      </w:r>
    </w:p>
    <w:p w14:paraId="2773AD3B" w14:textId="77777777" w:rsidR="00E504A5" w:rsidRDefault="00872DF4" w:rsidP="00E504A5">
      <w:pPr>
        <w:pStyle w:val="Corpodetexto"/>
        <w:jc w:val="both"/>
        <w:rPr>
          <w:rFonts w:ascii="Avenir Next LT Pro" w:hAnsi="Avenir Next LT Pro"/>
          <w:b/>
          <w:sz w:val="28"/>
          <w:szCs w:val="28"/>
        </w:rPr>
      </w:pPr>
      <w:r w:rsidRPr="00E504A5">
        <w:rPr>
          <w:rFonts w:ascii="Avenir Next LT Pro" w:hAnsi="Avenir Next LT Pro"/>
          <w:b/>
          <w:sz w:val="28"/>
          <w:szCs w:val="28"/>
        </w:rPr>
        <w:t>Introdução</w:t>
      </w:r>
    </w:p>
    <w:p w14:paraId="1CED1B10" w14:textId="77777777" w:rsidR="00E504A5" w:rsidRDefault="00E504A5" w:rsidP="00E504A5">
      <w:pPr>
        <w:pStyle w:val="Corpodetexto"/>
        <w:jc w:val="both"/>
        <w:rPr>
          <w:rFonts w:ascii="Avenir Next LT Pro" w:hAnsi="Avenir Next LT Pro"/>
          <w:b/>
          <w:sz w:val="28"/>
          <w:szCs w:val="28"/>
        </w:rPr>
      </w:pPr>
    </w:p>
    <w:p w14:paraId="38DF8953" w14:textId="43B244D8" w:rsidR="000834C6" w:rsidRPr="000834C6" w:rsidRDefault="000834C6" w:rsidP="000834C6">
      <w:pPr>
        <w:jc w:val="both"/>
        <w:rPr>
          <w:rFonts w:ascii="Avenir Next LT Pro" w:hAnsi="Avenir Next LT Pro"/>
          <w:sz w:val="28"/>
          <w:szCs w:val="28"/>
        </w:rPr>
      </w:pPr>
      <w:r w:rsidRPr="000834C6">
        <w:rPr>
          <w:rFonts w:ascii="Avenir Next LT Pro" w:hAnsi="Avenir Next LT Pro"/>
          <w:sz w:val="28"/>
          <w:szCs w:val="28"/>
        </w:rPr>
        <w:t xml:space="preserve">Elias está cansado, chateado e sozinho. </w:t>
      </w:r>
      <w:r>
        <w:rPr>
          <w:rFonts w:ascii="Avenir Next LT Pro" w:hAnsi="Avenir Next LT Pro"/>
          <w:sz w:val="28"/>
          <w:szCs w:val="28"/>
        </w:rPr>
        <w:t xml:space="preserve">Certamente seu desejo é de ser confortado e restaurado. </w:t>
      </w:r>
      <w:r w:rsidRPr="000834C6">
        <w:rPr>
          <w:rFonts w:ascii="Avenir Next LT Pro" w:hAnsi="Avenir Next LT Pro"/>
          <w:sz w:val="28"/>
          <w:szCs w:val="28"/>
        </w:rPr>
        <w:t xml:space="preserve">Ele acaba de passar por um dos períodos mais intensos de sua vida: enfrentando os 450 profetas de Baal, invocando fogo do céu, vendo Deus trazer uma tempestade após anos de seca e fome, correndo 30 km à frente de uma carruagem, recebendo uma ameaça de morte da rainha, fugindo por cerca de 160 km e, finalmente, acabando sozinho no deserto. </w:t>
      </w:r>
    </w:p>
    <w:p w14:paraId="518CB787" w14:textId="24CDAF98" w:rsidR="00501893" w:rsidRDefault="00501893" w:rsidP="000834C6">
      <w:pPr>
        <w:jc w:val="both"/>
        <w:rPr>
          <w:rFonts w:ascii="Avenir Next LT Pro" w:hAnsi="Avenir Next LT Pro"/>
          <w:sz w:val="28"/>
          <w:szCs w:val="28"/>
        </w:rPr>
      </w:pPr>
      <w:r w:rsidRPr="00501893">
        <w:rPr>
          <w:rFonts w:ascii="Avenir Next LT Pro" w:hAnsi="Avenir Next LT Pro"/>
          <w:b/>
          <w:bCs/>
          <w:sz w:val="28"/>
          <w:szCs w:val="28"/>
        </w:rPr>
        <w:t>Pergunte:</w:t>
      </w:r>
      <w:r>
        <w:rPr>
          <w:rFonts w:ascii="Avenir Next LT Pro" w:hAnsi="Avenir Next LT Pro"/>
          <w:sz w:val="28"/>
          <w:szCs w:val="28"/>
        </w:rPr>
        <w:t xml:space="preserve"> </w:t>
      </w:r>
      <w:r w:rsidR="000834C6" w:rsidRPr="000834C6">
        <w:rPr>
          <w:rFonts w:ascii="Avenir Next LT Pro" w:hAnsi="Avenir Next LT Pro"/>
          <w:sz w:val="28"/>
          <w:szCs w:val="28"/>
        </w:rPr>
        <w:t xml:space="preserve">Como Deus trata esse homem exausto? </w:t>
      </w:r>
    </w:p>
    <w:p w14:paraId="19AF45A8" w14:textId="5A92ECA1" w:rsidR="000834C6" w:rsidRPr="000834C6" w:rsidRDefault="000834C6" w:rsidP="000834C6">
      <w:pPr>
        <w:jc w:val="both"/>
        <w:rPr>
          <w:rFonts w:ascii="Avenir Next LT Pro" w:hAnsi="Avenir Next LT Pro"/>
          <w:sz w:val="28"/>
          <w:szCs w:val="28"/>
        </w:rPr>
      </w:pPr>
      <w:r w:rsidRPr="000834C6">
        <w:rPr>
          <w:rFonts w:ascii="Avenir Next LT Pro" w:hAnsi="Avenir Next LT Pro"/>
          <w:sz w:val="28"/>
          <w:szCs w:val="28"/>
        </w:rPr>
        <w:t>Primeiro, ele ajuda Elias de uma forma muito prática: alimentando-o e deixando-o descansar.</w:t>
      </w:r>
    </w:p>
    <w:p w14:paraId="6C5FB971" w14:textId="65FF817C" w:rsidR="000834C6" w:rsidRDefault="000834C6" w:rsidP="000834C6">
      <w:pPr>
        <w:jc w:val="both"/>
        <w:rPr>
          <w:rFonts w:ascii="Avenir Next LT Pro" w:hAnsi="Avenir Next LT Pro"/>
          <w:sz w:val="28"/>
          <w:szCs w:val="28"/>
        </w:rPr>
      </w:pPr>
      <w:r w:rsidRPr="000834C6">
        <w:rPr>
          <w:rFonts w:ascii="Avenir Next LT Pro" w:hAnsi="Avenir Next LT Pro"/>
          <w:sz w:val="28"/>
          <w:szCs w:val="28"/>
        </w:rPr>
        <w:t xml:space="preserve">Quando Elias começa a se sentir melhor, </w:t>
      </w:r>
      <w:r w:rsidR="00555BD8">
        <w:rPr>
          <w:rFonts w:ascii="Avenir Next LT Pro" w:hAnsi="Avenir Next LT Pro"/>
          <w:sz w:val="28"/>
          <w:szCs w:val="28"/>
        </w:rPr>
        <w:t xml:space="preserve">confortado e restaurado, </w:t>
      </w:r>
      <w:r w:rsidRPr="000834C6">
        <w:rPr>
          <w:rFonts w:ascii="Avenir Next LT Pro" w:hAnsi="Avenir Next LT Pro"/>
          <w:sz w:val="28"/>
          <w:szCs w:val="28"/>
        </w:rPr>
        <w:t xml:space="preserve">Deus leva-o ao Monte Horebe, o monte de Deus. Foi aqui que Deus se encontrou e falou com Moisés através da sarça em chamas (Êxodo 3:1-2), deu a ele os Dez Mandamentos e confirmou sua aliança com o povo de Israel (Deuteronômio 5). </w:t>
      </w:r>
    </w:p>
    <w:p w14:paraId="2A73911A" w14:textId="2C19946C" w:rsidR="000834C6" w:rsidRPr="000834C6" w:rsidRDefault="000834C6" w:rsidP="000834C6">
      <w:pPr>
        <w:jc w:val="both"/>
        <w:rPr>
          <w:rFonts w:ascii="Avenir Next LT Pro" w:hAnsi="Avenir Next LT Pro"/>
          <w:sz w:val="28"/>
          <w:szCs w:val="28"/>
        </w:rPr>
      </w:pPr>
      <w:r w:rsidRPr="000834C6">
        <w:rPr>
          <w:rFonts w:ascii="Avenir Next LT Pro" w:hAnsi="Avenir Next LT Pro"/>
          <w:sz w:val="28"/>
          <w:szCs w:val="28"/>
        </w:rPr>
        <w:t>Nesse local, Elias teria sido lembrado das promessas de Deus e de sua fidelidade no passado. Mas, ao contrário de quando Deus apareceu a Moisés, uma ocasião em que houve vento, fogo e terremotos, desta vez, Deus aparece em uma brisa suave.</w:t>
      </w:r>
    </w:p>
    <w:p w14:paraId="41F22276" w14:textId="39A04DE1" w:rsidR="000834C6" w:rsidRPr="000834C6" w:rsidRDefault="000834C6" w:rsidP="000834C6">
      <w:pPr>
        <w:jc w:val="both"/>
        <w:rPr>
          <w:rFonts w:ascii="Avenir Next LT Pro" w:hAnsi="Avenir Next LT Pro"/>
          <w:sz w:val="28"/>
          <w:szCs w:val="28"/>
        </w:rPr>
      </w:pPr>
      <w:r w:rsidRPr="000834C6">
        <w:rPr>
          <w:rFonts w:ascii="Avenir Next LT Pro" w:hAnsi="Avenir Next LT Pro"/>
          <w:sz w:val="28"/>
          <w:szCs w:val="28"/>
        </w:rPr>
        <w:t>Finalmente, quando Elias está totalmente recuperado</w:t>
      </w:r>
      <w:r w:rsidR="00555BD8">
        <w:rPr>
          <w:rFonts w:ascii="Avenir Next LT Pro" w:hAnsi="Avenir Next LT Pro"/>
          <w:sz w:val="28"/>
          <w:szCs w:val="28"/>
        </w:rPr>
        <w:t xml:space="preserve"> e </w:t>
      </w:r>
      <w:r w:rsidRPr="000834C6">
        <w:rPr>
          <w:rFonts w:ascii="Avenir Next LT Pro" w:hAnsi="Avenir Next LT Pro"/>
          <w:sz w:val="28"/>
          <w:szCs w:val="28"/>
        </w:rPr>
        <w:t xml:space="preserve">renovado, Deus incumbe-o de uma nova tarefa importante, mostrando que ele ainda é precioso para Deus e que ainda pode ser usado por ele. </w:t>
      </w:r>
    </w:p>
    <w:p w14:paraId="0120D0CD" w14:textId="77777777" w:rsidR="000834C6" w:rsidRPr="000834C6" w:rsidRDefault="000834C6" w:rsidP="000834C6">
      <w:pPr>
        <w:jc w:val="both"/>
        <w:rPr>
          <w:rFonts w:ascii="Avenir Next LT Pro" w:hAnsi="Avenir Next LT Pro"/>
          <w:b/>
          <w:bCs/>
          <w:sz w:val="28"/>
          <w:szCs w:val="28"/>
        </w:rPr>
      </w:pPr>
      <w:r w:rsidRPr="000834C6">
        <w:rPr>
          <w:rFonts w:ascii="Avenir Next LT Pro" w:hAnsi="Avenir Next LT Pro"/>
          <w:b/>
          <w:bCs/>
          <w:sz w:val="28"/>
          <w:szCs w:val="28"/>
        </w:rPr>
        <w:t>Depressão</w:t>
      </w:r>
    </w:p>
    <w:p w14:paraId="2B903871" w14:textId="77777777" w:rsidR="000834C6" w:rsidRDefault="000834C6" w:rsidP="000834C6">
      <w:pPr>
        <w:jc w:val="both"/>
        <w:rPr>
          <w:rFonts w:ascii="Avenir Next LT Pro" w:hAnsi="Avenir Next LT Pro"/>
          <w:sz w:val="28"/>
          <w:szCs w:val="28"/>
        </w:rPr>
      </w:pPr>
      <w:r w:rsidRPr="000834C6">
        <w:rPr>
          <w:rFonts w:ascii="Avenir Next LT Pro" w:hAnsi="Avenir Next LT Pro"/>
          <w:sz w:val="28"/>
          <w:szCs w:val="28"/>
        </w:rPr>
        <w:t xml:space="preserve">Embora a palavra “depressão” não se encontre na Bíblia, há muitas referências ao desespero, à desesperança e à profunda infelicidade (por exemplo, em Lamentações e em muitos Salmos). </w:t>
      </w:r>
    </w:p>
    <w:p w14:paraId="3A54521F" w14:textId="2F5A0575" w:rsidR="000834C6" w:rsidRPr="000834C6" w:rsidRDefault="000834C6" w:rsidP="000834C6">
      <w:pPr>
        <w:jc w:val="both"/>
        <w:rPr>
          <w:rFonts w:ascii="Avenir Next LT Pro" w:hAnsi="Avenir Next LT Pro"/>
          <w:sz w:val="28"/>
          <w:szCs w:val="28"/>
        </w:rPr>
      </w:pPr>
      <w:r w:rsidRPr="000834C6">
        <w:rPr>
          <w:rFonts w:ascii="Avenir Next LT Pro" w:hAnsi="Avenir Next LT Pro"/>
          <w:sz w:val="28"/>
          <w:szCs w:val="28"/>
        </w:rPr>
        <w:lastRenderedPageBreak/>
        <w:t xml:space="preserve">Deus compreende e oferece-nos alternativas: perdão, amor e esperança. </w:t>
      </w:r>
    </w:p>
    <w:p w14:paraId="5150F588" w14:textId="77777777" w:rsidR="000834C6" w:rsidRDefault="000834C6" w:rsidP="000834C6">
      <w:pPr>
        <w:jc w:val="both"/>
        <w:rPr>
          <w:rFonts w:ascii="Avenir Next LT Pro" w:hAnsi="Avenir Next LT Pro"/>
          <w:sz w:val="28"/>
          <w:szCs w:val="28"/>
        </w:rPr>
      </w:pPr>
      <w:r w:rsidRPr="000834C6">
        <w:rPr>
          <w:rFonts w:ascii="Avenir Next LT Pro" w:hAnsi="Avenir Next LT Pro"/>
          <w:sz w:val="28"/>
          <w:szCs w:val="28"/>
        </w:rPr>
        <w:t xml:space="preserve">Devemos orar pelas pessoas que estão com depressão, mas, assim como acontece com as doenças físicas, Deus nem sempre age da maneira que esperamos. Às vezes, Deus cura as pessoas de suas doenças, mas ele frequentemente oferece restauração de outras maneiras. </w:t>
      </w:r>
    </w:p>
    <w:p w14:paraId="709C2856" w14:textId="28904C83" w:rsidR="009C46A0" w:rsidRPr="000834C6" w:rsidRDefault="009C46A0" w:rsidP="009C46A0">
      <w:pPr>
        <w:jc w:val="both"/>
        <w:rPr>
          <w:rFonts w:ascii="Avenir Next LT Pro" w:hAnsi="Avenir Next LT Pro"/>
          <w:sz w:val="28"/>
          <w:szCs w:val="28"/>
        </w:rPr>
      </w:pPr>
      <w:r w:rsidRPr="00023C7F">
        <w:rPr>
          <w:rFonts w:ascii="Avenir Next LT Pro" w:hAnsi="Avenir Next LT Pro"/>
          <w:b/>
          <w:bCs/>
          <w:sz w:val="28"/>
          <w:szCs w:val="28"/>
        </w:rPr>
        <w:t>Pergunte:</w:t>
      </w:r>
      <w:r>
        <w:rPr>
          <w:rFonts w:ascii="Avenir Next LT Pro" w:hAnsi="Avenir Next LT Pro"/>
          <w:sz w:val="28"/>
          <w:szCs w:val="28"/>
        </w:rPr>
        <w:t xml:space="preserve"> </w:t>
      </w:r>
      <w:r>
        <w:rPr>
          <w:rFonts w:ascii="Avenir Next LT Pro" w:hAnsi="Avenir Next LT Pro"/>
          <w:sz w:val="28"/>
          <w:szCs w:val="28"/>
        </w:rPr>
        <w:t>Além de orar, o</w:t>
      </w:r>
      <w:r w:rsidRPr="000834C6">
        <w:rPr>
          <w:rFonts w:ascii="Avenir Next LT Pro" w:hAnsi="Avenir Next LT Pro"/>
          <w:sz w:val="28"/>
          <w:szCs w:val="28"/>
        </w:rPr>
        <w:t xml:space="preserve"> que</w:t>
      </w:r>
      <w:r>
        <w:rPr>
          <w:rFonts w:ascii="Avenir Next LT Pro" w:hAnsi="Avenir Next LT Pro"/>
          <w:sz w:val="28"/>
          <w:szCs w:val="28"/>
        </w:rPr>
        <w:t xml:space="preserve"> mais</w:t>
      </w:r>
      <w:r w:rsidRPr="000834C6">
        <w:rPr>
          <w:rFonts w:ascii="Avenir Next LT Pro" w:hAnsi="Avenir Next LT Pro"/>
          <w:sz w:val="28"/>
          <w:szCs w:val="28"/>
        </w:rPr>
        <w:t xml:space="preserve"> podemos fazer para ajudar as pessoas na prática quando elas estiverem tendo dificuldade para lidar com a tristeza e a depressão? </w:t>
      </w:r>
    </w:p>
    <w:p w14:paraId="4212F27E" w14:textId="56D1FFD8" w:rsidR="000834C6" w:rsidRPr="000834C6" w:rsidRDefault="000834C6" w:rsidP="000834C6">
      <w:pPr>
        <w:jc w:val="both"/>
        <w:rPr>
          <w:rFonts w:ascii="Avenir Next LT Pro" w:hAnsi="Avenir Next LT Pro"/>
          <w:sz w:val="28"/>
          <w:szCs w:val="28"/>
        </w:rPr>
      </w:pPr>
      <w:r w:rsidRPr="000834C6">
        <w:rPr>
          <w:rFonts w:ascii="Avenir Next LT Pro" w:hAnsi="Avenir Next LT Pro"/>
          <w:sz w:val="28"/>
          <w:szCs w:val="28"/>
        </w:rPr>
        <w:t xml:space="preserve">É importante entender que o fato de uma pessoa não se curar da depressão nunca é culpa dela por não ter “fé suficiente”. </w:t>
      </w:r>
    </w:p>
    <w:p w14:paraId="4F6FD6A2" w14:textId="77777777" w:rsidR="000834C6" w:rsidRDefault="000834C6" w:rsidP="000834C6">
      <w:pPr>
        <w:jc w:val="both"/>
        <w:rPr>
          <w:rFonts w:ascii="Avenir Next LT Pro" w:hAnsi="Avenir Next LT Pro"/>
          <w:sz w:val="28"/>
          <w:szCs w:val="28"/>
        </w:rPr>
      </w:pPr>
      <w:r w:rsidRPr="000834C6">
        <w:rPr>
          <w:rFonts w:ascii="Avenir Next LT Pro" w:hAnsi="Avenir Next LT Pro"/>
          <w:sz w:val="28"/>
          <w:szCs w:val="28"/>
        </w:rPr>
        <w:t xml:space="preserve">Para superar a depressão, pode ser necessária uma combinação de abordagens. Conversar com conselheiros treinados pode ajudar a mudar padrões de pensamento prejudiciais. </w:t>
      </w:r>
    </w:p>
    <w:p w14:paraId="1481C608" w14:textId="31C4606E" w:rsidR="000834C6" w:rsidRPr="009C46A0" w:rsidRDefault="000834C6" w:rsidP="000834C6">
      <w:pPr>
        <w:jc w:val="both"/>
        <w:rPr>
          <w:rFonts w:ascii="Avenir Next LT Pro" w:hAnsi="Avenir Next LT Pro"/>
          <w:b/>
          <w:bCs/>
          <w:sz w:val="28"/>
          <w:szCs w:val="28"/>
        </w:rPr>
      </w:pPr>
      <w:r w:rsidRPr="000834C6">
        <w:rPr>
          <w:rFonts w:ascii="Avenir Next LT Pro" w:hAnsi="Avenir Next LT Pro"/>
          <w:sz w:val="28"/>
          <w:szCs w:val="28"/>
        </w:rPr>
        <w:t>Os antidepressivos podem ajudar a equilibrar as substâncias químicas no cérebro que permitem que nos sintamos bem. A comunidade cristã pode ajudar nos casos de isolamento e solidão.</w:t>
      </w:r>
      <w:r w:rsidR="00023C7F" w:rsidRPr="00023C7F">
        <w:rPr>
          <w:rFonts w:ascii="Avenir Next LT Pro" w:hAnsi="Avenir Next LT Pro"/>
          <w:b/>
          <w:bCs/>
          <w:sz w:val="28"/>
          <w:szCs w:val="28"/>
        </w:rPr>
        <w:t xml:space="preserve"> </w:t>
      </w:r>
    </w:p>
    <w:p w14:paraId="5196E82A" w14:textId="77777777" w:rsidR="000834C6" w:rsidRPr="000834C6" w:rsidRDefault="000834C6" w:rsidP="000834C6">
      <w:pPr>
        <w:jc w:val="both"/>
        <w:rPr>
          <w:rFonts w:ascii="Avenir Next LT Pro" w:hAnsi="Avenir Next LT Pro"/>
          <w:b/>
          <w:bCs/>
          <w:sz w:val="28"/>
          <w:szCs w:val="28"/>
        </w:rPr>
      </w:pPr>
      <w:r w:rsidRPr="000834C6">
        <w:rPr>
          <w:rFonts w:ascii="Avenir Next LT Pro" w:hAnsi="Avenir Next LT Pro"/>
          <w:b/>
          <w:bCs/>
          <w:sz w:val="28"/>
          <w:szCs w:val="28"/>
        </w:rPr>
        <w:t>Apoio</w:t>
      </w:r>
    </w:p>
    <w:p w14:paraId="14DA9658" w14:textId="7E369340" w:rsidR="000834C6" w:rsidRDefault="000834C6" w:rsidP="000834C6">
      <w:pPr>
        <w:jc w:val="both"/>
        <w:rPr>
          <w:rFonts w:ascii="Avenir Next LT Pro" w:hAnsi="Avenir Next LT Pro"/>
          <w:sz w:val="28"/>
          <w:szCs w:val="28"/>
        </w:rPr>
      </w:pPr>
      <w:r w:rsidRPr="000834C6">
        <w:rPr>
          <w:rFonts w:ascii="Avenir Next LT Pro" w:hAnsi="Avenir Next LT Pro"/>
          <w:sz w:val="28"/>
          <w:szCs w:val="28"/>
        </w:rPr>
        <w:t xml:space="preserve">Todos devem se sentir valorizados, independentemente daquilo pelo que estão passando. As visitas, as orações, os telefonemas e o apoio prático significam muito. </w:t>
      </w:r>
    </w:p>
    <w:p w14:paraId="0EBBF264" w14:textId="6E2DA7DB" w:rsidR="00023C7F" w:rsidRDefault="00023C7F" w:rsidP="000834C6">
      <w:pPr>
        <w:jc w:val="both"/>
        <w:rPr>
          <w:rFonts w:ascii="Avenir Next LT Pro" w:hAnsi="Avenir Next LT Pro"/>
          <w:sz w:val="28"/>
          <w:szCs w:val="28"/>
        </w:rPr>
      </w:pPr>
      <w:r w:rsidRPr="00023C7F">
        <w:rPr>
          <w:rFonts w:ascii="Avenir Next LT Pro" w:hAnsi="Avenir Next LT Pro"/>
          <w:b/>
          <w:bCs/>
          <w:sz w:val="28"/>
          <w:szCs w:val="28"/>
        </w:rPr>
        <w:t>Pergunte:</w:t>
      </w:r>
      <w:r>
        <w:rPr>
          <w:rFonts w:ascii="Avenir Next LT Pro" w:hAnsi="Avenir Next LT Pro"/>
          <w:sz w:val="28"/>
          <w:szCs w:val="28"/>
        </w:rPr>
        <w:t xml:space="preserve"> </w:t>
      </w:r>
      <w:r w:rsidRPr="000834C6">
        <w:rPr>
          <w:rFonts w:ascii="Avenir Next LT Pro" w:hAnsi="Avenir Next LT Pro"/>
          <w:sz w:val="28"/>
          <w:szCs w:val="28"/>
        </w:rPr>
        <w:t xml:space="preserve">O que podemos fazer para ajudar as pessoas na prática quando elas estiverem tendo dificuldade para lidar com a tristeza e a depressão? </w:t>
      </w:r>
    </w:p>
    <w:p w14:paraId="25556322" w14:textId="1089E31D" w:rsidR="000834C6" w:rsidRPr="000834C6" w:rsidRDefault="000834C6" w:rsidP="000834C6">
      <w:pPr>
        <w:jc w:val="both"/>
        <w:rPr>
          <w:rFonts w:ascii="Avenir Next LT Pro" w:hAnsi="Avenir Next LT Pro"/>
          <w:sz w:val="28"/>
          <w:szCs w:val="28"/>
        </w:rPr>
      </w:pPr>
      <w:r w:rsidRPr="000834C6">
        <w:rPr>
          <w:rFonts w:ascii="Avenir Next LT Pro" w:hAnsi="Avenir Next LT Pro"/>
          <w:sz w:val="28"/>
          <w:szCs w:val="28"/>
        </w:rPr>
        <w:t>Não precisamos ser especialistas em saúde mental para ajudar. Podemos permanecer ao lado das pessoas que estão sofrendo e oferecer Jesus como fonte de esperança. Mateus 5:4 diz: “Bem-aventurados os que choram, pois serão consolados.”</w:t>
      </w:r>
    </w:p>
    <w:p w14:paraId="10078B09" w14:textId="20C67A66" w:rsidR="000834C6" w:rsidRPr="000834C6" w:rsidRDefault="000834C6" w:rsidP="000834C6">
      <w:pPr>
        <w:jc w:val="both"/>
        <w:rPr>
          <w:rFonts w:ascii="Avenir Next LT Pro" w:hAnsi="Avenir Next LT Pro"/>
          <w:sz w:val="28"/>
          <w:szCs w:val="28"/>
        </w:rPr>
      </w:pPr>
      <w:r w:rsidRPr="000834C6">
        <w:rPr>
          <w:rFonts w:ascii="Avenir Next LT Pro" w:hAnsi="Avenir Next LT Pro"/>
          <w:sz w:val="28"/>
          <w:szCs w:val="28"/>
        </w:rPr>
        <w:t>Deus responde a Elias através de apoio prático: alimentos, bebida e descanso. A seguir, Deus delicadamente lembra Elias de sua fidelidade no passado e, finalmente, restaura-o dando-lhe uma nova tarefa.</w:t>
      </w:r>
    </w:p>
    <w:p w14:paraId="4DE12E6A" w14:textId="18ACFF7B" w:rsidR="00E504A5" w:rsidRDefault="00872DF4" w:rsidP="00E504A5">
      <w:pPr>
        <w:pStyle w:val="Corpodetexto"/>
        <w:spacing w:line="276" w:lineRule="auto"/>
        <w:ind w:right="107"/>
        <w:jc w:val="both"/>
        <w:rPr>
          <w:rFonts w:ascii="Avenir Next LT Pro" w:hAnsi="Avenir Next LT Pro"/>
          <w:b/>
          <w:sz w:val="28"/>
          <w:szCs w:val="28"/>
        </w:rPr>
      </w:pPr>
      <w:r w:rsidRPr="00E504A5">
        <w:rPr>
          <w:rFonts w:ascii="Avenir Next LT Pro" w:hAnsi="Avenir Next LT Pro"/>
          <w:b/>
          <w:sz w:val="28"/>
          <w:szCs w:val="28"/>
        </w:rPr>
        <w:t>Desafio</w:t>
      </w:r>
    </w:p>
    <w:p w14:paraId="602CF24F" w14:textId="3FAA0924" w:rsidR="000834C6" w:rsidRDefault="00872DF4" w:rsidP="000834C6">
      <w:pPr>
        <w:jc w:val="both"/>
        <w:rPr>
          <w:rFonts w:ascii="Avenir Next LT Pro" w:hAnsi="Avenir Next LT Pro"/>
          <w:sz w:val="28"/>
          <w:szCs w:val="28"/>
        </w:rPr>
      </w:pPr>
      <w:r w:rsidRPr="00E504A5">
        <w:rPr>
          <w:rFonts w:ascii="Avenir Next LT Pro" w:hAnsi="Avenir Next LT Pro"/>
          <w:sz w:val="28"/>
          <w:szCs w:val="28"/>
        </w:rPr>
        <w:t>Esta semana,</w:t>
      </w:r>
      <w:r w:rsidR="000834C6">
        <w:rPr>
          <w:rFonts w:ascii="Avenir Next LT Pro" w:hAnsi="Avenir Next LT Pro"/>
          <w:spacing w:val="1"/>
          <w:sz w:val="28"/>
          <w:szCs w:val="28"/>
        </w:rPr>
        <w:t xml:space="preserve"> </w:t>
      </w:r>
      <w:r w:rsidR="000834C6">
        <w:rPr>
          <w:rFonts w:ascii="Avenir Next LT Pro" w:hAnsi="Avenir Next LT Pro"/>
          <w:sz w:val="28"/>
          <w:szCs w:val="28"/>
        </w:rPr>
        <w:t>r</w:t>
      </w:r>
      <w:r w:rsidR="00E504A5" w:rsidRPr="00E504A5">
        <w:rPr>
          <w:rFonts w:ascii="Avenir Next LT Pro" w:hAnsi="Avenir Next LT Pro"/>
          <w:sz w:val="28"/>
          <w:szCs w:val="28"/>
        </w:rPr>
        <w:t>eserve um tempo para ler a Bíblia, meditar e orar.</w:t>
      </w:r>
      <w:r w:rsidR="000834C6" w:rsidRPr="000834C6">
        <w:rPr>
          <w:rFonts w:ascii="Avenir Next LT Pro" w:hAnsi="Avenir Next LT Pro"/>
          <w:sz w:val="28"/>
          <w:szCs w:val="28"/>
        </w:rPr>
        <w:t xml:space="preserve"> </w:t>
      </w:r>
      <w:r w:rsidR="000834C6">
        <w:rPr>
          <w:rFonts w:ascii="Avenir Next LT Pro" w:hAnsi="Avenir Next LT Pro"/>
          <w:sz w:val="28"/>
          <w:szCs w:val="28"/>
        </w:rPr>
        <w:t>P</w:t>
      </w:r>
      <w:r w:rsidR="000834C6" w:rsidRPr="000834C6">
        <w:rPr>
          <w:rFonts w:ascii="Avenir Next LT Pro" w:hAnsi="Avenir Next LT Pro"/>
          <w:sz w:val="28"/>
          <w:szCs w:val="28"/>
        </w:rPr>
        <w:t>ense sobre a seguinte pergunta</w:t>
      </w:r>
      <w:r w:rsidR="00A81AB9">
        <w:rPr>
          <w:rFonts w:ascii="Avenir Next LT Pro" w:hAnsi="Avenir Next LT Pro"/>
          <w:sz w:val="28"/>
          <w:szCs w:val="28"/>
        </w:rPr>
        <w:t>:</w:t>
      </w:r>
    </w:p>
    <w:p w14:paraId="2DAC102B" w14:textId="77777777" w:rsidR="00A81AB9" w:rsidRPr="00A81AB9" w:rsidRDefault="00A81AB9" w:rsidP="00A81AB9">
      <w:pPr>
        <w:rPr>
          <w:rFonts w:ascii="Avenir Next LT Pro" w:hAnsi="Avenir Next LT Pro"/>
          <w:sz w:val="28"/>
          <w:szCs w:val="28"/>
        </w:rPr>
      </w:pPr>
      <w:r w:rsidRPr="00A81AB9">
        <w:rPr>
          <w:rFonts w:ascii="Avenir Next LT Pro" w:hAnsi="Avenir Next LT Pro"/>
          <w:sz w:val="28"/>
          <w:szCs w:val="28"/>
        </w:rPr>
        <w:t>O que podemos aprender com a forma como Deus interage com Elias?</w:t>
      </w:r>
    </w:p>
    <w:p w14:paraId="3DD6EC28" w14:textId="0C980973" w:rsidR="006910BA" w:rsidRPr="00A81AB9" w:rsidRDefault="00E16EFF" w:rsidP="00A81AB9">
      <w:pPr>
        <w:pStyle w:val="Corpodetexto"/>
        <w:spacing w:line="276" w:lineRule="auto"/>
        <w:ind w:right="107"/>
        <w:jc w:val="both"/>
        <w:rPr>
          <w:rFonts w:ascii="Avenir Next LT Pro" w:hAnsi="Avenir Next LT Pro"/>
          <w:sz w:val="28"/>
          <w:szCs w:val="28"/>
        </w:rPr>
      </w:pPr>
      <w:r w:rsidRPr="00E504A5">
        <w:rPr>
          <w:rFonts w:ascii="Avenir Next LT Pro" w:hAnsi="Avenir Next LT Pro"/>
          <w:b/>
          <w:bCs/>
          <w:sz w:val="28"/>
          <w:szCs w:val="28"/>
        </w:rPr>
        <w:t>Tempo de Oração | Comunhão | Informações Importantes</w:t>
      </w:r>
    </w:p>
    <w:sectPr w:rsidR="006910BA" w:rsidRPr="00A81AB9" w:rsidSect="004055C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40675" w14:textId="77777777" w:rsidR="00062579" w:rsidRDefault="00062579" w:rsidP="00E766F0">
      <w:pPr>
        <w:spacing w:after="0" w:line="240" w:lineRule="auto"/>
      </w:pPr>
      <w:r>
        <w:separator/>
      </w:r>
    </w:p>
  </w:endnote>
  <w:endnote w:type="continuationSeparator" w:id="0">
    <w:p w14:paraId="237B6FA5" w14:textId="77777777" w:rsidR="00062579" w:rsidRDefault="00062579" w:rsidP="00E76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altName w:val="Avenir Next LT Pro"/>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4C02E" w14:textId="77777777" w:rsidR="00062579" w:rsidRDefault="00062579" w:rsidP="00E766F0">
      <w:pPr>
        <w:spacing w:after="0" w:line="240" w:lineRule="auto"/>
      </w:pPr>
      <w:r>
        <w:separator/>
      </w:r>
    </w:p>
  </w:footnote>
  <w:footnote w:type="continuationSeparator" w:id="0">
    <w:p w14:paraId="3A8646DD" w14:textId="77777777" w:rsidR="00062579" w:rsidRDefault="00062579" w:rsidP="00E76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6BB"/>
    <w:multiLevelType w:val="hybridMultilevel"/>
    <w:tmpl w:val="DF44C552"/>
    <w:lvl w:ilvl="0" w:tplc="74F8BCF6">
      <w:start w:val="1"/>
      <w:numFmt w:val="upperRoman"/>
      <w:lvlText w:val="%1"/>
      <w:lvlJc w:val="left"/>
      <w:pPr>
        <w:ind w:left="112" w:hanging="188"/>
      </w:pPr>
      <w:rPr>
        <w:rFonts w:ascii="Avenir Next LT Pro" w:eastAsia="Times New Roman" w:hAnsi="Avenir Next LT Pro" w:cs="Times New Roman" w:hint="default"/>
        <w:b/>
        <w:bCs/>
        <w:w w:val="99"/>
        <w:sz w:val="26"/>
        <w:szCs w:val="26"/>
      </w:rPr>
    </w:lvl>
    <w:lvl w:ilvl="1" w:tplc="20DE4F94">
      <w:numFmt w:val="bullet"/>
      <w:lvlText w:val="•"/>
      <w:lvlJc w:val="left"/>
      <w:pPr>
        <w:ind w:left="1152" w:hanging="188"/>
      </w:pPr>
      <w:rPr>
        <w:rFonts w:hint="default"/>
      </w:rPr>
    </w:lvl>
    <w:lvl w:ilvl="2" w:tplc="6890C9A0">
      <w:numFmt w:val="bullet"/>
      <w:lvlText w:val="•"/>
      <w:lvlJc w:val="left"/>
      <w:pPr>
        <w:ind w:left="2184" w:hanging="188"/>
      </w:pPr>
      <w:rPr>
        <w:rFonts w:hint="default"/>
      </w:rPr>
    </w:lvl>
    <w:lvl w:ilvl="3" w:tplc="795428F2">
      <w:numFmt w:val="bullet"/>
      <w:lvlText w:val="•"/>
      <w:lvlJc w:val="left"/>
      <w:pPr>
        <w:ind w:left="3216" w:hanging="188"/>
      </w:pPr>
      <w:rPr>
        <w:rFonts w:hint="default"/>
      </w:rPr>
    </w:lvl>
    <w:lvl w:ilvl="4" w:tplc="3E689442">
      <w:numFmt w:val="bullet"/>
      <w:lvlText w:val="•"/>
      <w:lvlJc w:val="left"/>
      <w:pPr>
        <w:ind w:left="4248" w:hanging="188"/>
      </w:pPr>
      <w:rPr>
        <w:rFonts w:hint="default"/>
      </w:rPr>
    </w:lvl>
    <w:lvl w:ilvl="5" w:tplc="251CF2DE">
      <w:numFmt w:val="bullet"/>
      <w:lvlText w:val="•"/>
      <w:lvlJc w:val="left"/>
      <w:pPr>
        <w:ind w:left="5280" w:hanging="188"/>
      </w:pPr>
      <w:rPr>
        <w:rFonts w:hint="default"/>
      </w:rPr>
    </w:lvl>
    <w:lvl w:ilvl="6" w:tplc="EDE29056">
      <w:numFmt w:val="bullet"/>
      <w:lvlText w:val="•"/>
      <w:lvlJc w:val="left"/>
      <w:pPr>
        <w:ind w:left="6312" w:hanging="188"/>
      </w:pPr>
      <w:rPr>
        <w:rFonts w:hint="default"/>
      </w:rPr>
    </w:lvl>
    <w:lvl w:ilvl="7" w:tplc="C842146C">
      <w:numFmt w:val="bullet"/>
      <w:lvlText w:val="•"/>
      <w:lvlJc w:val="left"/>
      <w:pPr>
        <w:ind w:left="7344" w:hanging="188"/>
      </w:pPr>
      <w:rPr>
        <w:rFonts w:hint="default"/>
      </w:rPr>
    </w:lvl>
    <w:lvl w:ilvl="8" w:tplc="EDDEDD0C">
      <w:numFmt w:val="bullet"/>
      <w:lvlText w:val="•"/>
      <w:lvlJc w:val="left"/>
      <w:pPr>
        <w:ind w:left="8376" w:hanging="188"/>
      </w:pPr>
      <w:rPr>
        <w:rFonts w:hint="default"/>
      </w:rPr>
    </w:lvl>
  </w:abstractNum>
  <w:abstractNum w:abstractNumId="1" w15:restartNumberingAfterBreak="0">
    <w:nsid w:val="0E25479D"/>
    <w:multiLevelType w:val="hybridMultilevel"/>
    <w:tmpl w:val="FFFFFFFF"/>
    <w:lvl w:ilvl="0" w:tplc="1EE0B9A4">
      <w:start w:val="1"/>
      <w:numFmt w:val="upperRoman"/>
      <w:lvlText w:val="%1"/>
      <w:lvlJc w:val="left"/>
      <w:pPr>
        <w:ind w:left="111" w:hanging="173"/>
      </w:pPr>
      <w:rPr>
        <w:rFonts w:ascii="Times New Roman" w:eastAsia="Times New Roman" w:hAnsi="Times New Roman" w:cs="Times New Roman" w:hint="default"/>
        <w:b/>
        <w:bCs/>
        <w:w w:val="99"/>
        <w:sz w:val="26"/>
        <w:szCs w:val="26"/>
      </w:rPr>
    </w:lvl>
    <w:lvl w:ilvl="1" w:tplc="47641878">
      <w:numFmt w:val="bullet"/>
      <w:lvlText w:val="•"/>
      <w:lvlJc w:val="left"/>
      <w:pPr>
        <w:ind w:left="1166" w:hanging="173"/>
      </w:pPr>
      <w:rPr>
        <w:rFonts w:hint="default"/>
      </w:rPr>
    </w:lvl>
    <w:lvl w:ilvl="2" w:tplc="13365BC6">
      <w:numFmt w:val="bullet"/>
      <w:lvlText w:val="•"/>
      <w:lvlJc w:val="left"/>
      <w:pPr>
        <w:ind w:left="2212" w:hanging="173"/>
      </w:pPr>
      <w:rPr>
        <w:rFonts w:hint="default"/>
      </w:rPr>
    </w:lvl>
    <w:lvl w:ilvl="3" w:tplc="379E2D16">
      <w:numFmt w:val="bullet"/>
      <w:lvlText w:val="•"/>
      <w:lvlJc w:val="left"/>
      <w:pPr>
        <w:ind w:left="3258" w:hanging="173"/>
      </w:pPr>
      <w:rPr>
        <w:rFonts w:hint="default"/>
      </w:rPr>
    </w:lvl>
    <w:lvl w:ilvl="4" w:tplc="F61E7070">
      <w:numFmt w:val="bullet"/>
      <w:lvlText w:val="•"/>
      <w:lvlJc w:val="left"/>
      <w:pPr>
        <w:ind w:left="4304" w:hanging="173"/>
      </w:pPr>
      <w:rPr>
        <w:rFonts w:hint="default"/>
      </w:rPr>
    </w:lvl>
    <w:lvl w:ilvl="5" w:tplc="F536DE8C">
      <w:numFmt w:val="bullet"/>
      <w:lvlText w:val="•"/>
      <w:lvlJc w:val="left"/>
      <w:pPr>
        <w:ind w:left="5350" w:hanging="173"/>
      </w:pPr>
      <w:rPr>
        <w:rFonts w:hint="default"/>
      </w:rPr>
    </w:lvl>
    <w:lvl w:ilvl="6" w:tplc="4A76DF32">
      <w:numFmt w:val="bullet"/>
      <w:lvlText w:val="•"/>
      <w:lvlJc w:val="left"/>
      <w:pPr>
        <w:ind w:left="6396" w:hanging="173"/>
      </w:pPr>
      <w:rPr>
        <w:rFonts w:hint="default"/>
      </w:rPr>
    </w:lvl>
    <w:lvl w:ilvl="7" w:tplc="0068D7D8">
      <w:numFmt w:val="bullet"/>
      <w:lvlText w:val="•"/>
      <w:lvlJc w:val="left"/>
      <w:pPr>
        <w:ind w:left="7442" w:hanging="173"/>
      </w:pPr>
      <w:rPr>
        <w:rFonts w:hint="default"/>
      </w:rPr>
    </w:lvl>
    <w:lvl w:ilvl="8" w:tplc="32126D08">
      <w:numFmt w:val="bullet"/>
      <w:lvlText w:val="•"/>
      <w:lvlJc w:val="left"/>
      <w:pPr>
        <w:ind w:left="8488" w:hanging="173"/>
      </w:pPr>
      <w:rPr>
        <w:rFonts w:hint="default"/>
      </w:rPr>
    </w:lvl>
  </w:abstractNum>
  <w:abstractNum w:abstractNumId="2" w15:restartNumberingAfterBreak="0">
    <w:nsid w:val="2FB3356E"/>
    <w:multiLevelType w:val="hybridMultilevel"/>
    <w:tmpl w:val="FFFFFFFF"/>
    <w:lvl w:ilvl="0" w:tplc="6136B3D0">
      <w:start w:val="1"/>
      <w:numFmt w:val="decimal"/>
      <w:lvlText w:val="%1)"/>
      <w:lvlJc w:val="left"/>
      <w:pPr>
        <w:ind w:left="328" w:hanging="217"/>
      </w:pPr>
      <w:rPr>
        <w:rFonts w:ascii="Times New Roman" w:eastAsia="Times New Roman" w:hAnsi="Times New Roman" w:cs="Times New Roman" w:hint="default"/>
        <w:b/>
        <w:bCs/>
        <w:w w:val="99"/>
        <w:sz w:val="24"/>
        <w:szCs w:val="24"/>
      </w:rPr>
    </w:lvl>
    <w:lvl w:ilvl="1" w:tplc="A446B11E">
      <w:numFmt w:val="bullet"/>
      <w:lvlText w:val="•"/>
      <w:lvlJc w:val="left"/>
      <w:pPr>
        <w:ind w:left="1346" w:hanging="217"/>
      </w:pPr>
      <w:rPr>
        <w:rFonts w:hint="default"/>
      </w:rPr>
    </w:lvl>
    <w:lvl w:ilvl="2" w:tplc="46884836">
      <w:numFmt w:val="bullet"/>
      <w:lvlText w:val="•"/>
      <w:lvlJc w:val="left"/>
      <w:pPr>
        <w:ind w:left="2372" w:hanging="217"/>
      </w:pPr>
      <w:rPr>
        <w:rFonts w:hint="default"/>
      </w:rPr>
    </w:lvl>
    <w:lvl w:ilvl="3" w:tplc="96D01502">
      <w:numFmt w:val="bullet"/>
      <w:lvlText w:val="•"/>
      <w:lvlJc w:val="left"/>
      <w:pPr>
        <w:ind w:left="3398" w:hanging="217"/>
      </w:pPr>
      <w:rPr>
        <w:rFonts w:hint="default"/>
      </w:rPr>
    </w:lvl>
    <w:lvl w:ilvl="4" w:tplc="519AE600">
      <w:numFmt w:val="bullet"/>
      <w:lvlText w:val="•"/>
      <w:lvlJc w:val="left"/>
      <w:pPr>
        <w:ind w:left="4424" w:hanging="217"/>
      </w:pPr>
      <w:rPr>
        <w:rFonts w:hint="default"/>
      </w:rPr>
    </w:lvl>
    <w:lvl w:ilvl="5" w:tplc="202A2F8C">
      <w:numFmt w:val="bullet"/>
      <w:lvlText w:val="•"/>
      <w:lvlJc w:val="left"/>
      <w:pPr>
        <w:ind w:left="5450" w:hanging="217"/>
      </w:pPr>
      <w:rPr>
        <w:rFonts w:hint="default"/>
      </w:rPr>
    </w:lvl>
    <w:lvl w:ilvl="6" w:tplc="9D58A45A">
      <w:numFmt w:val="bullet"/>
      <w:lvlText w:val="•"/>
      <w:lvlJc w:val="left"/>
      <w:pPr>
        <w:ind w:left="6476" w:hanging="217"/>
      </w:pPr>
      <w:rPr>
        <w:rFonts w:hint="default"/>
      </w:rPr>
    </w:lvl>
    <w:lvl w:ilvl="7" w:tplc="B44086B2">
      <w:numFmt w:val="bullet"/>
      <w:lvlText w:val="•"/>
      <w:lvlJc w:val="left"/>
      <w:pPr>
        <w:ind w:left="7502" w:hanging="217"/>
      </w:pPr>
      <w:rPr>
        <w:rFonts w:hint="default"/>
      </w:rPr>
    </w:lvl>
    <w:lvl w:ilvl="8" w:tplc="FA229132">
      <w:numFmt w:val="bullet"/>
      <w:lvlText w:val="•"/>
      <w:lvlJc w:val="left"/>
      <w:pPr>
        <w:ind w:left="8528" w:hanging="217"/>
      </w:pPr>
      <w:rPr>
        <w:rFonts w:hint="default"/>
      </w:rPr>
    </w:lvl>
  </w:abstractNum>
  <w:abstractNum w:abstractNumId="3" w15:restartNumberingAfterBreak="0">
    <w:nsid w:val="3DAF169F"/>
    <w:multiLevelType w:val="hybridMultilevel"/>
    <w:tmpl w:val="EF68E72C"/>
    <w:lvl w:ilvl="0" w:tplc="405A3A92">
      <w:start w:val="1"/>
      <w:numFmt w:val="decimal"/>
      <w:lvlText w:val="%1)"/>
      <w:lvlJc w:val="left"/>
      <w:pPr>
        <w:ind w:left="328" w:hanging="217"/>
      </w:pPr>
      <w:rPr>
        <w:rFonts w:ascii="Avenir Next LT Pro" w:eastAsia="Times New Roman" w:hAnsi="Avenir Next LT Pro" w:cs="Times New Roman" w:hint="default"/>
        <w:b/>
        <w:bCs/>
        <w:w w:val="99"/>
        <w:sz w:val="24"/>
        <w:szCs w:val="24"/>
      </w:rPr>
    </w:lvl>
    <w:lvl w:ilvl="1" w:tplc="F370B7F8">
      <w:numFmt w:val="bullet"/>
      <w:lvlText w:val="•"/>
      <w:lvlJc w:val="left"/>
      <w:pPr>
        <w:ind w:left="1332" w:hanging="217"/>
      </w:pPr>
      <w:rPr>
        <w:rFonts w:hint="default"/>
      </w:rPr>
    </w:lvl>
    <w:lvl w:ilvl="2" w:tplc="17C64CA6">
      <w:numFmt w:val="bullet"/>
      <w:lvlText w:val="•"/>
      <w:lvlJc w:val="left"/>
      <w:pPr>
        <w:ind w:left="2344" w:hanging="217"/>
      </w:pPr>
      <w:rPr>
        <w:rFonts w:hint="default"/>
      </w:rPr>
    </w:lvl>
    <w:lvl w:ilvl="3" w:tplc="D09CB060">
      <w:numFmt w:val="bullet"/>
      <w:lvlText w:val="•"/>
      <w:lvlJc w:val="left"/>
      <w:pPr>
        <w:ind w:left="3356" w:hanging="217"/>
      </w:pPr>
      <w:rPr>
        <w:rFonts w:hint="default"/>
      </w:rPr>
    </w:lvl>
    <w:lvl w:ilvl="4" w:tplc="DB04DFF4">
      <w:numFmt w:val="bullet"/>
      <w:lvlText w:val="•"/>
      <w:lvlJc w:val="left"/>
      <w:pPr>
        <w:ind w:left="4368" w:hanging="217"/>
      </w:pPr>
      <w:rPr>
        <w:rFonts w:hint="default"/>
      </w:rPr>
    </w:lvl>
    <w:lvl w:ilvl="5" w:tplc="1862DBC0">
      <w:numFmt w:val="bullet"/>
      <w:lvlText w:val="•"/>
      <w:lvlJc w:val="left"/>
      <w:pPr>
        <w:ind w:left="5380" w:hanging="217"/>
      </w:pPr>
      <w:rPr>
        <w:rFonts w:hint="default"/>
      </w:rPr>
    </w:lvl>
    <w:lvl w:ilvl="6" w:tplc="18A846B6">
      <w:numFmt w:val="bullet"/>
      <w:lvlText w:val="•"/>
      <w:lvlJc w:val="left"/>
      <w:pPr>
        <w:ind w:left="6392" w:hanging="217"/>
      </w:pPr>
      <w:rPr>
        <w:rFonts w:hint="default"/>
      </w:rPr>
    </w:lvl>
    <w:lvl w:ilvl="7" w:tplc="213C45DE">
      <w:numFmt w:val="bullet"/>
      <w:lvlText w:val="•"/>
      <w:lvlJc w:val="left"/>
      <w:pPr>
        <w:ind w:left="7404" w:hanging="217"/>
      </w:pPr>
      <w:rPr>
        <w:rFonts w:hint="default"/>
      </w:rPr>
    </w:lvl>
    <w:lvl w:ilvl="8" w:tplc="C9AAF9CA">
      <w:numFmt w:val="bullet"/>
      <w:lvlText w:val="•"/>
      <w:lvlJc w:val="left"/>
      <w:pPr>
        <w:ind w:left="8416" w:hanging="217"/>
      </w:pPr>
      <w:rPr>
        <w:rFonts w:hint="default"/>
      </w:rPr>
    </w:lvl>
  </w:abstractNum>
  <w:abstractNum w:abstractNumId="4" w15:restartNumberingAfterBreak="0">
    <w:nsid w:val="46363A07"/>
    <w:multiLevelType w:val="multilevel"/>
    <w:tmpl w:val="A7CCE7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37978987">
    <w:abstractNumId w:val="4"/>
  </w:num>
  <w:num w:numId="2" w16cid:durableId="644117721">
    <w:abstractNumId w:val="0"/>
  </w:num>
  <w:num w:numId="3" w16cid:durableId="1901406237">
    <w:abstractNumId w:val="3"/>
  </w:num>
  <w:num w:numId="4" w16cid:durableId="158011627">
    <w:abstractNumId w:val="1"/>
  </w:num>
  <w:num w:numId="5" w16cid:durableId="797451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E2"/>
    <w:rsid w:val="00023C7F"/>
    <w:rsid w:val="000257CF"/>
    <w:rsid w:val="00062579"/>
    <w:rsid w:val="000834C6"/>
    <w:rsid w:val="000B5F11"/>
    <w:rsid w:val="000D08C5"/>
    <w:rsid w:val="000E1A4E"/>
    <w:rsid w:val="000F17E2"/>
    <w:rsid w:val="00182CF9"/>
    <w:rsid w:val="001C0070"/>
    <w:rsid w:val="002103D9"/>
    <w:rsid w:val="002301F9"/>
    <w:rsid w:val="00231F47"/>
    <w:rsid w:val="0023669C"/>
    <w:rsid w:val="002B4589"/>
    <w:rsid w:val="002F3953"/>
    <w:rsid w:val="00376B4C"/>
    <w:rsid w:val="003F25A9"/>
    <w:rsid w:val="003F27B2"/>
    <w:rsid w:val="004055C8"/>
    <w:rsid w:val="00410DC5"/>
    <w:rsid w:val="00417D16"/>
    <w:rsid w:val="00424295"/>
    <w:rsid w:val="00433DAF"/>
    <w:rsid w:val="00456313"/>
    <w:rsid w:val="00460E9D"/>
    <w:rsid w:val="00463C1B"/>
    <w:rsid w:val="004E3567"/>
    <w:rsid w:val="004F2D5F"/>
    <w:rsid w:val="004F54C0"/>
    <w:rsid w:val="00501893"/>
    <w:rsid w:val="00555BD8"/>
    <w:rsid w:val="005906D7"/>
    <w:rsid w:val="005933AA"/>
    <w:rsid w:val="005C3762"/>
    <w:rsid w:val="005E1178"/>
    <w:rsid w:val="00687514"/>
    <w:rsid w:val="006910BA"/>
    <w:rsid w:val="006A3F7C"/>
    <w:rsid w:val="006C7168"/>
    <w:rsid w:val="006F431D"/>
    <w:rsid w:val="006F7477"/>
    <w:rsid w:val="007C7786"/>
    <w:rsid w:val="008705BA"/>
    <w:rsid w:val="00872DF4"/>
    <w:rsid w:val="00883E0C"/>
    <w:rsid w:val="008F7A36"/>
    <w:rsid w:val="00991DA3"/>
    <w:rsid w:val="009C44CE"/>
    <w:rsid w:val="009C46A0"/>
    <w:rsid w:val="009D25C3"/>
    <w:rsid w:val="00A02F55"/>
    <w:rsid w:val="00A22DD7"/>
    <w:rsid w:val="00A36A99"/>
    <w:rsid w:val="00A557D1"/>
    <w:rsid w:val="00A65A32"/>
    <w:rsid w:val="00A81AB9"/>
    <w:rsid w:val="00AA3155"/>
    <w:rsid w:val="00B32BF7"/>
    <w:rsid w:val="00B43E94"/>
    <w:rsid w:val="00B66E4E"/>
    <w:rsid w:val="00B73A0F"/>
    <w:rsid w:val="00BB7F06"/>
    <w:rsid w:val="00BD3B55"/>
    <w:rsid w:val="00BF6899"/>
    <w:rsid w:val="00C25590"/>
    <w:rsid w:val="00C30D6F"/>
    <w:rsid w:val="00C37C0A"/>
    <w:rsid w:val="00CE3286"/>
    <w:rsid w:val="00CE792D"/>
    <w:rsid w:val="00D724CE"/>
    <w:rsid w:val="00DE5CD2"/>
    <w:rsid w:val="00E10A8A"/>
    <w:rsid w:val="00E1355A"/>
    <w:rsid w:val="00E16EFF"/>
    <w:rsid w:val="00E270C1"/>
    <w:rsid w:val="00E504A5"/>
    <w:rsid w:val="00E766F0"/>
    <w:rsid w:val="00EA5FEF"/>
    <w:rsid w:val="00EA6A03"/>
    <w:rsid w:val="00EA738B"/>
    <w:rsid w:val="00F0066E"/>
    <w:rsid w:val="00F2223F"/>
    <w:rsid w:val="00F47FDB"/>
    <w:rsid w:val="00F609D5"/>
    <w:rsid w:val="00F63373"/>
    <w:rsid w:val="00FA0F56"/>
    <w:rsid w:val="00FD21BC"/>
    <w:rsid w:val="00FE2E64"/>
    <w:rsid w:val="00FE76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07080"/>
  <w15:chartTrackingRefBased/>
  <w15:docId w15:val="{18BC0E0E-07AF-41C6-A520-037A2465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456313"/>
    <w:pPr>
      <w:widowControl w:val="0"/>
      <w:autoSpaceDE w:val="0"/>
      <w:autoSpaceDN w:val="0"/>
      <w:spacing w:before="206" w:after="0" w:line="240" w:lineRule="auto"/>
      <w:ind w:left="328" w:hanging="218"/>
      <w:outlineLvl w:val="0"/>
    </w:pPr>
    <w:rPr>
      <w:rFonts w:ascii="Times New Roman" w:eastAsia="Times New Roman" w:hAnsi="Times New Roman" w:cs="Times New Roman"/>
      <w:b/>
      <w:bCs/>
      <w:sz w:val="26"/>
      <w:szCs w:val="26"/>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F17E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F17E2"/>
    <w:rPr>
      <w:b/>
      <w:bCs/>
    </w:rPr>
  </w:style>
  <w:style w:type="character" w:styleId="nfase">
    <w:name w:val="Emphasis"/>
    <w:basedOn w:val="Fontepargpadro"/>
    <w:uiPriority w:val="20"/>
    <w:qFormat/>
    <w:rsid w:val="000F17E2"/>
    <w:rPr>
      <w:i/>
      <w:iCs/>
    </w:rPr>
  </w:style>
  <w:style w:type="character" w:styleId="Hyperlink">
    <w:name w:val="Hyperlink"/>
    <w:basedOn w:val="Fontepargpadro"/>
    <w:uiPriority w:val="99"/>
    <w:unhideWhenUsed/>
    <w:rsid w:val="003F25A9"/>
    <w:rPr>
      <w:color w:val="0563C1" w:themeColor="hyperlink"/>
      <w:u w:val="single"/>
    </w:rPr>
  </w:style>
  <w:style w:type="character" w:styleId="MenoPendente">
    <w:name w:val="Unresolved Mention"/>
    <w:basedOn w:val="Fontepargpadro"/>
    <w:uiPriority w:val="99"/>
    <w:semiHidden/>
    <w:unhideWhenUsed/>
    <w:rsid w:val="003F25A9"/>
    <w:rPr>
      <w:color w:val="605E5C"/>
      <w:shd w:val="clear" w:color="auto" w:fill="E1DFDD"/>
    </w:rPr>
  </w:style>
  <w:style w:type="character" w:styleId="HiperlinkVisitado">
    <w:name w:val="FollowedHyperlink"/>
    <w:basedOn w:val="Fontepargpadro"/>
    <w:uiPriority w:val="99"/>
    <w:semiHidden/>
    <w:unhideWhenUsed/>
    <w:rsid w:val="00CE792D"/>
    <w:rPr>
      <w:color w:val="954F72" w:themeColor="followedHyperlink"/>
      <w:u w:val="single"/>
    </w:rPr>
  </w:style>
  <w:style w:type="paragraph" w:styleId="PargrafodaLista">
    <w:name w:val="List Paragraph"/>
    <w:basedOn w:val="Normal"/>
    <w:uiPriority w:val="1"/>
    <w:qFormat/>
    <w:rsid w:val="00A02F55"/>
    <w:pPr>
      <w:ind w:left="720"/>
      <w:contextualSpacing/>
    </w:pPr>
  </w:style>
  <w:style w:type="paragraph" w:styleId="Cabealho">
    <w:name w:val="header"/>
    <w:basedOn w:val="Normal"/>
    <w:link w:val="CabealhoChar"/>
    <w:uiPriority w:val="99"/>
    <w:unhideWhenUsed/>
    <w:rsid w:val="00E766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66F0"/>
  </w:style>
  <w:style w:type="paragraph" w:styleId="Rodap">
    <w:name w:val="footer"/>
    <w:basedOn w:val="Normal"/>
    <w:link w:val="RodapChar"/>
    <w:uiPriority w:val="99"/>
    <w:unhideWhenUsed/>
    <w:rsid w:val="00E766F0"/>
    <w:pPr>
      <w:tabs>
        <w:tab w:val="center" w:pos="4252"/>
        <w:tab w:val="right" w:pos="8504"/>
      </w:tabs>
      <w:spacing w:after="0" w:line="240" w:lineRule="auto"/>
    </w:pPr>
  </w:style>
  <w:style w:type="character" w:customStyle="1" w:styleId="RodapChar">
    <w:name w:val="Rodapé Char"/>
    <w:basedOn w:val="Fontepargpadro"/>
    <w:link w:val="Rodap"/>
    <w:uiPriority w:val="99"/>
    <w:rsid w:val="00E766F0"/>
  </w:style>
  <w:style w:type="character" w:customStyle="1" w:styleId="Ttulo1Char">
    <w:name w:val="Título 1 Char"/>
    <w:basedOn w:val="Fontepargpadro"/>
    <w:link w:val="Ttulo1"/>
    <w:uiPriority w:val="9"/>
    <w:rsid w:val="00456313"/>
    <w:rPr>
      <w:rFonts w:ascii="Times New Roman" w:eastAsia="Times New Roman" w:hAnsi="Times New Roman" w:cs="Times New Roman"/>
      <w:b/>
      <w:bCs/>
      <w:sz w:val="26"/>
      <w:szCs w:val="26"/>
      <w:lang w:val="pt-PT"/>
    </w:rPr>
  </w:style>
  <w:style w:type="paragraph" w:styleId="Corpodetexto">
    <w:name w:val="Body Text"/>
    <w:basedOn w:val="Normal"/>
    <w:link w:val="CorpodetextoChar"/>
    <w:uiPriority w:val="1"/>
    <w:qFormat/>
    <w:rsid w:val="00456313"/>
    <w:pPr>
      <w:widowControl w:val="0"/>
      <w:autoSpaceDE w:val="0"/>
      <w:autoSpaceDN w:val="0"/>
      <w:spacing w:after="0" w:line="240" w:lineRule="auto"/>
    </w:pPr>
    <w:rPr>
      <w:rFonts w:ascii="Times New Roman" w:eastAsia="Times New Roman" w:hAnsi="Times New Roman" w:cs="Times New Roman"/>
      <w:sz w:val="26"/>
      <w:szCs w:val="26"/>
      <w:lang w:val="pt-PT"/>
    </w:rPr>
  </w:style>
  <w:style w:type="character" w:customStyle="1" w:styleId="CorpodetextoChar">
    <w:name w:val="Corpo de texto Char"/>
    <w:basedOn w:val="Fontepargpadro"/>
    <w:link w:val="Corpodetexto"/>
    <w:uiPriority w:val="1"/>
    <w:rsid w:val="00456313"/>
    <w:rPr>
      <w:rFonts w:ascii="Times New Roman" w:eastAsia="Times New Roman" w:hAnsi="Times New Roman" w:cs="Times New Roman"/>
      <w:sz w:val="26"/>
      <w:szCs w:val="2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177447">
      <w:bodyDiv w:val="1"/>
      <w:marLeft w:val="0"/>
      <w:marRight w:val="0"/>
      <w:marTop w:val="0"/>
      <w:marBottom w:val="0"/>
      <w:divBdr>
        <w:top w:val="none" w:sz="0" w:space="0" w:color="auto"/>
        <w:left w:val="none" w:sz="0" w:space="0" w:color="auto"/>
        <w:bottom w:val="none" w:sz="0" w:space="0" w:color="auto"/>
        <w:right w:val="none" w:sz="0" w:space="0" w:color="auto"/>
      </w:divBdr>
    </w:div>
    <w:div w:id="1265309800">
      <w:bodyDiv w:val="1"/>
      <w:marLeft w:val="0"/>
      <w:marRight w:val="0"/>
      <w:marTop w:val="0"/>
      <w:marBottom w:val="0"/>
      <w:divBdr>
        <w:top w:val="none" w:sz="0" w:space="0" w:color="auto"/>
        <w:left w:val="none" w:sz="0" w:space="0" w:color="auto"/>
        <w:bottom w:val="none" w:sz="0" w:space="0" w:color="auto"/>
        <w:right w:val="none" w:sz="0" w:space="0" w:color="auto"/>
      </w:divBdr>
    </w:div>
    <w:div w:id="145879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556</Words>
  <Characters>3003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Antônio Carlos Gomes</dc:creator>
  <cp:keywords/>
  <dc:description/>
  <cp:lastModifiedBy>Antônio Carlos Gomes</cp:lastModifiedBy>
  <cp:revision>11</cp:revision>
  <cp:lastPrinted>2023-04-05T01:07:00Z</cp:lastPrinted>
  <dcterms:created xsi:type="dcterms:W3CDTF">2023-04-05T01:07:00Z</dcterms:created>
  <dcterms:modified xsi:type="dcterms:W3CDTF">2023-04-05T01:21:00Z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